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FB" w:rsidRPr="002676B2" w:rsidRDefault="008A22FB" w:rsidP="0071784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2676B2">
        <w:rPr>
          <w:rFonts w:ascii="Comic Sans MS" w:hAnsi="Comic Sans MS"/>
          <w:b/>
          <w:sz w:val="24"/>
          <w:szCs w:val="24"/>
          <w:u w:val="single"/>
          <w:lang w:val="el-GR"/>
        </w:rPr>
        <w:t>Γνωρίζω, Δεν Ξεχνώ, Διεκδικώ</w:t>
      </w:r>
    </w:p>
    <w:p w:rsidR="008A22FB" w:rsidRPr="002676B2" w:rsidRDefault="008A22FB" w:rsidP="008A22FB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Ο διαχρονικός στόχος «Γνωρίζω, Δεν ξεχνώ, Διεκδικώ» αποτελεί και φέτος έναν από τους βασι</w:t>
      </w:r>
      <w:r w:rsidR="00C44999" w:rsidRPr="002676B2">
        <w:rPr>
          <w:rFonts w:ascii="Comic Sans MS" w:hAnsi="Comic Sans MS"/>
          <w:sz w:val="24"/>
          <w:szCs w:val="24"/>
          <w:lang w:val="el-GR"/>
        </w:rPr>
        <w:t xml:space="preserve">κούς εκπαιδευτικούς στόχους </w:t>
      </w:r>
      <w:r w:rsidRPr="002676B2">
        <w:rPr>
          <w:rFonts w:ascii="Comic Sans MS" w:hAnsi="Comic Sans MS"/>
          <w:sz w:val="24"/>
          <w:szCs w:val="24"/>
          <w:lang w:val="el-GR"/>
        </w:rPr>
        <w:t>το</w:t>
      </w:r>
      <w:r w:rsidR="00C44999" w:rsidRPr="002676B2">
        <w:rPr>
          <w:rFonts w:ascii="Comic Sans MS" w:hAnsi="Comic Sans MS"/>
          <w:sz w:val="24"/>
          <w:szCs w:val="24"/>
          <w:lang w:val="el-GR"/>
        </w:rPr>
        <w:t>υ</w:t>
      </w:r>
      <w:r w:rsidRPr="002676B2">
        <w:rPr>
          <w:rFonts w:ascii="Comic Sans MS" w:hAnsi="Comic Sans MS"/>
          <w:sz w:val="24"/>
          <w:szCs w:val="24"/>
          <w:lang w:val="el-GR"/>
        </w:rPr>
        <w:t xml:space="preserve"> σχολείο μας, ο οποίος  </w:t>
      </w:r>
      <w:r w:rsidR="00183755" w:rsidRPr="002676B2">
        <w:rPr>
          <w:rFonts w:ascii="Comic Sans MS" w:hAnsi="Comic Sans MS"/>
          <w:sz w:val="24"/>
          <w:szCs w:val="24"/>
          <w:lang w:val="el-GR"/>
        </w:rPr>
        <w:t xml:space="preserve">προωθείται διαθεματικά, μέσα από διάφορες θεματικές ενότητες </w:t>
      </w:r>
      <w:r w:rsidR="006136D5" w:rsidRPr="002676B2">
        <w:rPr>
          <w:rFonts w:ascii="Comic Sans MS" w:hAnsi="Comic Sans MS"/>
          <w:sz w:val="24"/>
          <w:szCs w:val="24"/>
          <w:lang w:val="el-GR"/>
        </w:rPr>
        <w:t>και</w:t>
      </w:r>
      <w:r w:rsidR="00183755" w:rsidRPr="002676B2">
        <w:rPr>
          <w:rFonts w:ascii="Comic Sans MS" w:hAnsi="Comic Sans MS"/>
          <w:sz w:val="24"/>
          <w:szCs w:val="24"/>
          <w:lang w:val="el-GR"/>
        </w:rPr>
        <w:t xml:space="preserve"> μαθήμα</w:t>
      </w:r>
      <w:r w:rsidR="006136D5" w:rsidRPr="002676B2">
        <w:rPr>
          <w:rFonts w:ascii="Comic Sans MS" w:hAnsi="Comic Sans MS"/>
          <w:sz w:val="24"/>
          <w:szCs w:val="24"/>
          <w:lang w:val="el-GR"/>
        </w:rPr>
        <w:t>τα του Αναλυτικού Προγράμματος</w:t>
      </w:r>
      <w:r w:rsidR="00183755" w:rsidRPr="002676B2">
        <w:rPr>
          <w:rFonts w:ascii="Comic Sans MS" w:hAnsi="Comic Sans MS"/>
          <w:sz w:val="24"/>
          <w:szCs w:val="24"/>
          <w:lang w:val="el-GR"/>
        </w:rPr>
        <w:t xml:space="preserve">. </w:t>
      </w:r>
      <w:r w:rsidRPr="002676B2">
        <w:rPr>
          <w:rFonts w:ascii="Comic Sans MS" w:hAnsi="Comic Sans MS"/>
          <w:sz w:val="24"/>
          <w:szCs w:val="24"/>
          <w:lang w:val="el-GR"/>
        </w:rPr>
        <w:t xml:space="preserve">Οι κύριες παράμετροι του συγκεκριμένου στόχου είναι τρεις:                                                                                                                                   (α) Γνωρίζω τον τόπο μου,                                                                                                (β) Δεν Ξεχνώ την κατεχόμενη γη μου                                                                                (γ) Διεκδικώ την απελευθέρωση και την επανένωση της πατρίδας μου. </w:t>
      </w:r>
    </w:p>
    <w:p w:rsidR="001404C8" w:rsidRPr="002676B2" w:rsidRDefault="00183755" w:rsidP="009412B4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Open Sans"/>
          <w:b w:val="0"/>
          <w:bCs w:val="0"/>
          <w:sz w:val="24"/>
          <w:szCs w:val="24"/>
        </w:rPr>
      </w:pPr>
      <w:r w:rsidRPr="002676B2">
        <w:rPr>
          <w:rFonts w:ascii="Comic Sans MS" w:hAnsi="Comic Sans MS"/>
          <w:b w:val="0"/>
          <w:sz w:val="24"/>
          <w:szCs w:val="24"/>
        </w:rPr>
        <w:t>Στο πλαίσ</w:t>
      </w:r>
      <w:r w:rsidR="006136D5" w:rsidRPr="002676B2">
        <w:rPr>
          <w:rFonts w:ascii="Comic Sans MS" w:hAnsi="Comic Sans MS"/>
          <w:b w:val="0"/>
          <w:sz w:val="24"/>
          <w:szCs w:val="24"/>
        </w:rPr>
        <w:t>ιο αυτό</w:t>
      </w:r>
      <w:r w:rsidR="001404C8" w:rsidRPr="002676B2">
        <w:rPr>
          <w:rFonts w:ascii="Comic Sans MS" w:hAnsi="Comic Sans MS"/>
          <w:b w:val="0"/>
          <w:sz w:val="24"/>
          <w:szCs w:val="24"/>
        </w:rPr>
        <w:t>,</w:t>
      </w:r>
      <w:r w:rsidR="006136D5" w:rsidRPr="002676B2">
        <w:rPr>
          <w:rFonts w:ascii="Comic Sans MS" w:hAnsi="Comic Sans MS"/>
          <w:b w:val="0"/>
          <w:sz w:val="24"/>
          <w:szCs w:val="24"/>
        </w:rPr>
        <w:t xml:space="preserve"> σ</w:t>
      </w:r>
      <w:r w:rsidR="00934816" w:rsidRPr="002676B2">
        <w:rPr>
          <w:rFonts w:ascii="Comic Sans MS" w:hAnsi="Comic Sans MS"/>
          <w:b w:val="0"/>
          <w:sz w:val="24"/>
          <w:szCs w:val="24"/>
        </w:rPr>
        <w:t xml:space="preserve">τις 15 Νοεμβρίου 2019 πραγματοποιήθηκε </w:t>
      </w:r>
      <w:proofErr w:type="spellStart"/>
      <w:r w:rsidR="00934816" w:rsidRPr="002676B2">
        <w:rPr>
          <w:rFonts w:ascii="Comic Sans MS" w:hAnsi="Comic Sans MS"/>
          <w:b w:val="0"/>
          <w:sz w:val="24"/>
          <w:szCs w:val="24"/>
        </w:rPr>
        <w:t>ενδοσχολική</w:t>
      </w:r>
      <w:proofErr w:type="spellEnd"/>
      <w:r w:rsidR="00934816" w:rsidRPr="002676B2">
        <w:rPr>
          <w:rFonts w:ascii="Comic Sans MS" w:hAnsi="Comic Sans MS"/>
          <w:b w:val="0"/>
          <w:sz w:val="24"/>
          <w:szCs w:val="24"/>
        </w:rPr>
        <w:t xml:space="preserve"> ημερίδα μνήμης κατεχομένων και καταδίκης της ανακήρυξης του ψευδοκράτους</w:t>
      </w:r>
      <w:r w:rsidR="006136D5" w:rsidRPr="002676B2">
        <w:rPr>
          <w:rFonts w:ascii="Comic Sans MS" w:hAnsi="Comic Sans MS"/>
          <w:b w:val="0"/>
          <w:sz w:val="24"/>
          <w:szCs w:val="24"/>
        </w:rPr>
        <w:t>.</w:t>
      </w:r>
      <w:r w:rsidR="00934816" w:rsidRPr="002676B2">
        <w:rPr>
          <w:rFonts w:ascii="Comic Sans MS" w:hAnsi="Comic Sans MS"/>
          <w:b w:val="0"/>
          <w:sz w:val="24"/>
          <w:szCs w:val="24"/>
        </w:rPr>
        <w:t xml:space="preserve">  </w:t>
      </w:r>
      <w:r w:rsidRPr="002676B2">
        <w:rPr>
          <w:rFonts w:ascii="Comic Sans MS" w:hAnsi="Comic Sans MS"/>
          <w:b w:val="0"/>
          <w:sz w:val="24"/>
          <w:szCs w:val="24"/>
        </w:rPr>
        <w:t xml:space="preserve">Οργανώθηκαν </w:t>
      </w:r>
      <w:r w:rsidR="00934816" w:rsidRPr="002676B2">
        <w:rPr>
          <w:rFonts w:ascii="Comic Sans MS" w:hAnsi="Comic Sans MS"/>
          <w:b w:val="0"/>
          <w:sz w:val="24"/>
          <w:szCs w:val="24"/>
        </w:rPr>
        <w:t xml:space="preserve">διάφοροι σταθμοί μέσα από τους </w:t>
      </w:r>
      <w:r w:rsidRPr="002676B2">
        <w:rPr>
          <w:rFonts w:ascii="Comic Sans MS" w:hAnsi="Comic Sans MS"/>
          <w:b w:val="0"/>
          <w:sz w:val="24"/>
          <w:szCs w:val="24"/>
        </w:rPr>
        <w:t>οποίους οι μαθητές και οι μαθήτριες</w:t>
      </w:r>
      <w:r w:rsidR="001404C8" w:rsidRPr="002676B2">
        <w:rPr>
          <w:rFonts w:ascii="Comic Sans MS" w:hAnsi="Comic Sans MS"/>
          <w:b w:val="0"/>
          <w:sz w:val="24"/>
          <w:szCs w:val="24"/>
        </w:rPr>
        <w:t xml:space="preserve"> είχαν την ευκαιρία να </w:t>
      </w:r>
      <w:r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γνωρίσουν </w:t>
      </w:r>
      <w:r w:rsidR="006136D5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τις </w:t>
      </w:r>
      <w:r w:rsidRPr="002676B2">
        <w:rPr>
          <w:rFonts w:ascii="Comic Sans MS" w:hAnsi="Comic Sans MS" w:cs="Open Sans"/>
          <w:b w:val="0"/>
          <w:bCs w:val="0"/>
          <w:sz w:val="24"/>
          <w:szCs w:val="24"/>
        </w:rPr>
        <w:t>κατεχόμενες περιοχές</w:t>
      </w:r>
      <w:r w:rsidR="006136D5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 </w:t>
      </w:r>
      <w:r w:rsidR="001404C8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και να προβληματιστούν για τα αποτελέσματα της τουρκικής εισβολής.  </w:t>
      </w:r>
      <w:r w:rsidR="007846D7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Ήταν μια </w:t>
      </w:r>
      <w:r w:rsidR="006136D5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δημιουργική μέρα </w:t>
      </w:r>
      <w:r w:rsidR="00C44999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με ποικιλία δραστηριοτήτων </w:t>
      </w:r>
      <w:r w:rsidR="006136D5" w:rsidRPr="002676B2">
        <w:rPr>
          <w:rFonts w:ascii="Comic Sans MS" w:hAnsi="Comic Sans MS" w:cs="Open Sans"/>
          <w:b w:val="0"/>
          <w:bCs w:val="0"/>
          <w:sz w:val="24"/>
          <w:szCs w:val="24"/>
        </w:rPr>
        <w:t>κατά την οποία τα παιδιά συμμετε</w:t>
      </w:r>
      <w:r w:rsidR="007830D3" w:rsidRPr="002676B2">
        <w:rPr>
          <w:rFonts w:ascii="Comic Sans MS" w:hAnsi="Comic Sans MS" w:cs="Open Sans"/>
          <w:b w:val="0"/>
          <w:bCs w:val="0"/>
          <w:sz w:val="24"/>
          <w:szCs w:val="24"/>
        </w:rPr>
        <w:t>ίχαν ενεργά και</w:t>
      </w:r>
      <w:r w:rsidR="007846D7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 με αβίαστο τρόπο </w:t>
      </w:r>
      <w:r w:rsidR="001404C8" w:rsidRPr="002676B2">
        <w:rPr>
          <w:rFonts w:ascii="Comic Sans MS" w:hAnsi="Comic Sans MS" w:cs="Open Sans"/>
          <w:b w:val="0"/>
          <w:bCs w:val="0"/>
          <w:sz w:val="24"/>
          <w:szCs w:val="24"/>
        </w:rPr>
        <w:t>έμαθαν πολλά</w:t>
      </w:r>
      <w:r w:rsidR="006136D5" w:rsidRPr="002676B2">
        <w:rPr>
          <w:rFonts w:ascii="Comic Sans MS" w:hAnsi="Comic Sans MS" w:cs="Open Sans"/>
          <w:b w:val="0"/>
          <w:bCs w:val="0"/>
          <w:sz w:val="24"/>
          <w:szCs w:val="24"/>
        </w:rPr>
        <w:t xml:space="preserve"> </w:t>
      </w:r>
      <w:r w:rsidR="00C44999" w:rsidRPr="002676B2">
        <w:rPr>
          <w:rFonts w:ascii="Comic Sans MS" w:hAnsi="Comic Sans MS" w:cs="Open Sans"/>
          <w:b w:val="0"/>
          <w:bCs w:val="0"/>
          <w:sz w:val="24"/>
          <w:szCs w:val="24"/>
        </w:rPr>
        <w:t>για την κατεχόμενη γη μας</w:t>
      </w:r>
      <w:r w:rsidR="001404C8" w:rsidRPr="002676B2">
        <w:rPr>
          <w:rFonts w:ascii="Comic Sans MS" w:hAnsi="Comic Sans MS" w:cs="Open Sans"/>
          <w:b w:val="0"/>
          <w:bCs w:val="0"/>
          <w:sz w:val="24"/>
          <w:szCs w:val="24"/>
        </w:rPr>
        <w:t>.</w:t>
      </w:r>
    </w:p>
    <w:p w:rsidR="008A22FB" w:rsidRPr="002676B2" w:rsidRDefault="008A22FB" w:rsidP="009412B4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Open Sans"/>
          <w:b w:val="0"/>
          <w:bCs w:val="0"/>
          <w:sz w:val="24"/>
          <w:szCs w:val="24"/>
        </w:rPr>
      </w:pPr>
      <w:r w:rsidRPr="002676B2">
        <w:rPr>
          <w:rFonts w:ascii="Comic Sans MS" w:hAnsi="Comic Sans MS" w:cs="Open Sans"/>
          <w:b w:val="0"/>
          <w:bCs w:val="0"/>
          <w:sz w:val="24"/>
          <w:szCs w:val="24"/>
        </w:rPr>
        <w:t>Αναλυτικότερα λειτούργησαν οι πιο κάτω σταθμοί: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Παρουσίαση από άτομα της </w:t>
      </w:r>
      <w:r w:rsidRPr="002676B2">
        <w:rPr>
          <w:rFonts w:ascii="Comic Sans MS" w:hAnsi="Comic Sans MS" w:cs="Open Sans"/>
          <w:sz w:val="24"/>
          <w:szCs w:val="24"/>
          <w:lang w:val="el-GR"/>
        </w:rPr>
        <w:t>Διερευνητικής Επιτροπής για τους Αγνοούμενους (ΔΕΑ)</w:t>
      </w:r>
    </w:p>
    <w:p w:rsidR="007846D7" w:rsidRPr="002676B2" w:rsidRDefault="007846D7" w:rsidP="00140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Συνέντευξη από πρόσφυγα</w:t>
      </w:r>
    </w:p>
    <w:p w:rsidR="001404C8" w:rsidRPr="002676B2" w:rsidRDefault="007846D7" w:rsidP="00140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Συνέντευξη από αιχμάλωτο πολέμου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Γνωρίζω τη Λάπηθο – </w:t>
      </w:r>
      <w:proofErr w:type="spellStart"/>
      <w:r w:rsidRPr="002676B2">
        <w:rPr>
          <w:rFonts w:ascii="Comic Sans MS" w:hAnsi="Comic Sans MS"/>
          <w:sz w:val="24"/>
          <w:szCs w:val="24"/>
          <w:lang w:val="el-GR"/>
        </w:rPr>
        <w:t>Αγγειοπλασική</w:t>
      </w:r>
      <w:proofErr w:type="spellEnd"/>
    </w:p>
    <w:p w:rsidR="008A22FB" w:rsidRPr="002676B2" w:rsidRDefault="008A22FB" w:rsidP="008A22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Επεξεργασία διηγήματος: «Χαρταετοί». </w:t>
      </w:r>
      <w:r w:rsidR="007846D7" w:rsidRPr="002676B2"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</w:t>
      </w:r>
      <w:r w:rsidRPr="002676B2">
        <w:rPr>
          <w:rFonts w:ascii="Comic Sans MS" w:hAnsi="Comic Sans MS"/>
          <w:sz w:val="24"/>
          <w:szCs w:val="24"/>
          <w:lang w:val="el-GR"/>
        </w:rPr>
        <w:t>Κατασκευή χαρταετών με μηνύματα ειρήνης.</w:t>
      </w:r>
    </w:p>
    <w:p w:rsidR="001404C8" w:rsidRPr="002676B2" w:rsidRDefault="001404C8" w:rsidP="001404C8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Εικαστική παρέμβαση σε φωτογραφίες πολέμου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Παιχνίδι ερωτήσεων στον υπολογιστή με σχετικές έννοιες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Εικονογράφηση </w:t>
      </w:r>
      <w:r w:rsidR="007846D7" w:rsidRPr="002676B2">
        <w:rPr>
          <w:rFonts w:ascii="Comic Sans MS" w:hAnsi="Comic Sans MS"/>
          <w:sz w:val="24"/>
          <w:szCs w:val="24"/>
          <w:lang w:val="el-GR"/>
        </w:rPr>
        <w:t xml:space="preserve">κυπριακού </w:t>
      </w:r>
      <w:r w:rsidRPr="002676B2">
        <w:rPr>
          <w:rFonts w:ascii="Comic Sans MS" w:hAnsi="Comic Sans MS"/>
          <w:sz w:val="24"/>
          <w:szCs w:val="24"/>
          <w:lang w:val="el-GR"/>
        </w:rPr>
        <w:t>παραμυθιού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Εντοπισμός κατεχόμενων χωριών στον χάρτη   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tabs>
          <w:tab w:val="left" w:pos="87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Παζλ</w:t>
      </w:r>
    </w:p>
    <w:p w:rsidR="008A22FB" w:rsidRPr="002676B2" w:rsidRDefault="008A22FB" w:rsidP="008A22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proofErr w:type="spellStart"/>
      <w:r w:rsidRPr="002676B2">
        <w:rPr>
          <w:rFonts w:ascii="Comic Sans MS" w:hAnsi="Comic Sans MS"/>
          <w:sz w:val="24"/>
          <w:szCs w:val="24"/>
          <w:lang w:val="el-GR"/>
        </w:rPr>
        <w:t>Stop</w:t>
      </w:r>
      <w:proofErr w:type="spellEnd"/>
      <w:r w:rsidRPr="002676B2">
        <w:rPr>
          <w:rFonts w:ascii="Comic Sans MS" w:hAnsi="Comic Sans MS"/>
          <w:sz w:val="24"/>
          <w:szCs w:val="24"/>
          <w:lang w:val="el-GR"/>
        </w:rPr>
        <w:t xml:space="preserve"> </w:t>
      </w:r>
      <w:r w:rsidRPr="002676B2">
        <w:rPr>
          <w:rFonts w:ascii="Comic Sans MS" w:hAnsi="Comic Sans MS"/>
          <w:sz w:val="24"/>
          <w:szCs w:val="24"/>
        </w:rPr>
        <w:t>motion animation</w:t>
      </w:r>
    </w:p>
    <w:p w:rsidR="008A22FB" w:rsidRPr="002676B2" w:rsidRDefault="008A22FB" w:rsidP="008A22FB">
      <w:pPr>
        <w:pStyle w:val="ListParagraph"/>
        <w:numPr>
          <w:ilvl w:val="0"/>
          <w:numId w:val="3"/>
        </w:numPr>
        <w:tabs>
          <w:tab w:val="left" w:pos="87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Η ζωή και το έργο του Μιχαήλ </w:t>
      </w:r>
      <w:proofErr w:type="spellStart"/>
      <w:r w:rsidRPr="002676B2">
        <w:rPr>
          <w:rFonts w:ascii="Comic Sans MS" w:hAnsi="Comic Sans MS"/>
          <w:sz w:val="24"/>
          <w:szCs w:val="24"/>
          <w:lang w:val="el-GR"/>
        </w:rPr>
        <w:t>Κάσσιαλου</w:t>
      </w:r>
      <w:proofErr w:type="spellEnd"/>
    </w:p>
    <w:p w:rsidR="008A22FB" w:rsidRPr="002676B2" w:rsidRDefault="008A22FB" w:rsidP="008A22FB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Συνθήματα ειρήνης στα αγγλικά</w:t>
      </w:r>
    </w:p>
    <w:p w:rsidR="008A22FB" w:rsidRPr="002676B2" w:rsidRDefault="008A22FB" w:rsidP="008A22FB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Διδασκαλία και επεξεργασία τραγουδιού</w:t>
      </w:r>
    </w:p>
    <w:p w:rsidR="008A22FB" w:rsidRPr="002676B2" w:rsidRDefault="008A22FB" w:rsidP="008A22F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Παρουσίαση πορειών που έγιναν για καταδίκη τουρκικής εισβολής.                        Γνωριμία με σύμβολα ειρήνης και δημιουργία πανό. </w:t>
      </w:r>
    </w:p>
    <w:p w:rsidR="008A22FB" w:rsidRPr="002676B2" w:rsidRDefault="008A22FB" w:rsidP="008A22FB">
      <w:pPr>
        <w:pStyle w:val="ListParagraph"/>
        <w:numPr>
          <w:ilvl w:val="0"/>
          <w:numId w:val="3"/>
        </w:numPr>
        <w:tabs>
          <w:tab w:val="left" w:pos="78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 xml:space="preserve">Καράβι της Κερύνειας. </w:t>
      </w:r>
    </w:p>
    <w:p w:rsidR="008A22FB" w:rsidRPr="002676B2" w:rsidRDefault="008A22FB" w:rsidP="002676B2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Προσφυγικός καταυλισμός – κουίζ</w:t>
      </w:r>
    </w:p>
    <w:p w:rsidR="008A22FB" w:rsidRPr="002676B2" w:rsidRDefault="008A22FB" w:rsidP="008A22F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2676B2">
        <w:rPr>
          <w:rFonts w:ascii="Comic Sans MS" w:hAnsi="Comic Sans MS"/>
          <w:sz w:val="24"/>
          <w:szCs w:val="24"/>
          <w:lang w:val="el-GR"/>
        </w:rPr>
        <w:t>Χοροί</w:t>
      </w:r>
    </w:p>
    <w:p w:rsidR="008A22FB" w:rsidRPr="002676B2" w:rsidRDefault="008A22FB" w:rsidP="002676B2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934816" w:rsidRPr="002676B2" w:rsidRDefault="00934816" w:rsidP="00934816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5805C9" w:rsidRPr="002676B2" w:rsidRDefault="005805C9" w:rsidP="00934816">
      <w:pPr>
        <w:rPr>
          <w:sz w:val="24"/>
          <w:szCs w:val="24"/>
          <w:lang w:val="el-GR"/>
        </w:rPr>
      </w:pPr>
    </w:p>
    <w:sectPr w:rsidR="005805C9" w:rsidRPr="002676B2" w:rsidSect="00C44999">
      <w:pgSz w:w="11906" w:h="16838"/>
      <w:pgMar w:top="720" w:right="83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416E"/>
    <w:multiLevelType w:val="hybridMultilevel"/>
    <w:tmpl w:val="C342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2896"/>
    <w:multiLevelType w:val="hybridMultilevel"/>
    <w:tmpl w:val="D9505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7981"/>
    <w:multiLevelType w:val="hybridMultilevel"/>
    <w:tmpl w:val="3590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6"/>
    <w:rsid w:val="001404C8"/>
    <w:rsid w:val="00183755"/>
    <w:rsid w:val="002676B2"/>
    <w:rsid w:val="003F3EFB"/>
    <w:rsid w:val="004D13EF"/>
    <w:rsid w:val="005805C9"/>
    <w:rsid w:val="006136D5"/>
    <w:rsid w:val="0071784C"/>
    <w:rsid w:val="007830D3"/>
    <w:rsid w:val="007846D7"/>
    <w:rsid w:val="008A22FB"/>
    <w:rsid w:val="00934816"/>
    <w:rsid w:val="009412B4"/>
    <w:rsid w:val="00C44999"/>
    <w:rsid w:val="00E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A2BC-6A0D-4F53-9C99-9DBAB68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1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3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81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8A2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</cp:revision>
  <cp:lastPrinted>2019-11-20T08:51:00Z</cp:lastPrinted>
  <dcterms:created xsi:type="dcterms:W3CDTF">2020-01-23T16:32:00Z</dcterms:created>
  <dcterms:modified xsi:type="dcterms:W3CDTF">2020-01-23T16:32:00Z</dcterms:modified>
</cp:coreProperties>
</file>